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B7" w:rsidRDefault="00D1188D" w:rsidP="00D1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PROTOCOL DE COLABORARE</w:t>
      </w:r>
    </w:p>
    <w:p w:rsidR="00D1188D" w:rsidRDefault="00D1188D" w:rsidP="00D118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Nr_______din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1188D" w:rsidRDefault="00D1188D" w:rsidP="00D11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88D" w:rsidRDefault="00D1188D" w:rsidP="00D11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88D" w:rsidRDefault="00D1188D" w:rsidP="00D11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Încheiat </w:t>
      </w:r>
      <w:proofErr w:type="spellStart"/>
      <w:r>
        <w:rPr>
          <w:rFonts w:ascii="Times New Roman" w:hAnsi="Times New Roman" w:cs="Times New Roman"/>
          <w:sz w:val="28"/>
          <w:szCs w:val="28"/>
        </w:rPr>
        <w:t>azi__________________între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4E55" w:rsidRDefault="00D1188D" w:rsidP="00D11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I.PĂRȚ</w:t>
      </w:r>
      <w:r w:rsidR="00974E55">
        <w:rPr>
          <w:rFonts w:ascii="Times New Roman" w:hAnsi="Times New Roman" w:cs="Times New Roman"/>
          <w:b/>
          <w:sz w:val="28"/>
          <w:szCs w:val="28"/>
          <w:u w:val="single"/>
        </w:rPr>
        <w:t>ILE PROTOCOLULUI  DE COLABORARE</w:t>
      </w:r>
    </w:p>
    <w:p w:rsidR="00D1188D" w:rsidRPr="00974E55" w:rsidRDefault="00974E55" w:rsidP="00D11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188D">
        <w:rPr>
          <w:rFonts w:ascii="Times New Roman" w:hAnsi="Times New Roman" w:cs="Times New Roman"/>
          <w:b/>
          <w:sz w:val="28"/>
          <w:szCs w:val="28"/>
        </w:rPr>
        <w:t xml:space="preserve">Primăria Municipiul Dej </w:t>
      </w:r>
      <w:r w:rsidR="00D1188D">
        <w:rPr>
          <w:rFonts w:ascii="Times New Roman" w:hAnsi="Times New Roman" w:cs="Times New Roman"/>
          <w:sz w:val="28"/>
          <w:szCs w:val="28"/>
        </w:rPr>
        <w:t>cu sediul în Dej str. 1 Mai nr. 2</w:t>
      </w:r>
      <w:r w:rsidR="0041349B">
        <w:rPr>
          <w:rFonts w:ascii="Times New Roman" w:hAnsi="Times New Roman" w:cs="Times New Roman"/>
          <w:sz w:val="28"/>
          <w:szCs w:val="28"/>
        </w:rPr>
        <w:t xml:space="preserve"> jud. Cluj, având codul fiscal nr. 4349179, cont IBAN RO44TREZ21721A300530XXXX deschis la trezoreria Dej</w:t>
      </w:r>
    </w:p>
    <w:p w:rsidR="0041349B" w:rsidRDefault="0041349B" w:rsidP="00D11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</w:t>
      </w:r>
    </w:p>
    <w:p w:rsidR="0041349B" w:rsidRDefault="00974E55" w:rsidP="00D11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__</w:t>
      </w:r>
      <w:r w:rsidR="004C0EC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974E55">
        <w:rPr>
          <w:rFonts w:ascii="Times New Roman" w:hAnsi="Times New Roman" w:cs="Times New Roman"/>
          <w:sz w:val="28"/>
          <w:szCs w:val="28"/>
        </w:rPr>
        <w:t>cu sediul social în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C0E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str</w:t>
      </w:r>
      <w:r w:rsidR="004C0ECF">
        <w:rPr>
          <w:rFonts w:ascii="Times New Roman" w:hAnsi="Times New Roman" w:cs="Times New Roman"/>
          <w:sz w:val="28"/>
          <w:szCs w:val="28"/>
        </w:rPr>
        <w:t xml:space="preserve">.__________________________nr.___,jud./sector________,tel.___________fax_______________,înregistrată la Registrul Comerțului cu nr._____________ CUI______________CIF______________,email_________________________reprezentată </w:t>
      </w:r>
      <w:proofErr w:type="spellStart"/>
      <w:r w:rsidR="004C0ECF">
        <w:rPr>
          <w:rFonts w:ascii="Times New Roman" w:hAnsi="Times New Roman" w:cs="Times New Roman"/>
          <w:sz w:val="28"/>
          <w:szCs w:val="28"/>
        </w:rPr>
        <w:t>prin____________________________în</w:t>
      </w:r>
      <w:proofErr w:type="spellEnd"/>
      <w:r w:rsidR="004C0ECF">
        <w:rPr>
          <w:rFonts w:ascii="Times New Roman" w:hAnsi="Times New Roman" w:cs="Times New Roman"/>
          <w:sz w:val="28"/>
          <w:szCs w:val="28"/>
        </w:rPr>
        <w:t xml:space="preserve"> calitate de_____________ au convenit următoarele:</w:t>
      </w:r>
    </w:p>
    <w:p w:rsidR="004C0ECF" w:rsidRDefault="003F4650" w:rsidP="00D11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II.OBIECTUL PROTOCOLULUI DE COLABORARE </w:t>
      </w:r>
      <w:r>
        <w:rPr>
          <w:rFonts w:ascii="Times New Roman" w:hAnsi="Times New Roman" w:cs="Times New Roman"/>
          <w:sz w:val="28"/>
          <w:szCs w:val="28"/>
        </w:rPr>
        <w:t xml:space="preserve">îl constituie dezvoltarea unui proiect ce vizează responsabilitatea companiilor față de mediul înconjurător, față de conservarea zonelor verzi, precum și promovarea și întărirea parteneriatelor ca factor principal în dezvoltarea societății, denumit </w:t>
      </w:r>
      <w:r>
        <w:rPr>
          <w:rFonts w:ascii="Times New Roman" w:hAnsi="Times New Roman" w:cs="Times New Roman"/>
          <w:b/>
          <w:sz w:val="28"/>
          <w:szCs w:val="28"/>
        </w:rPr>
        <w:t>„ADOPTĂ UN SPAȚIU VERDE”.</w:t>
      </w:r>
    </w:p>
    <w:p w:rsidR="003F4650" w:rsidRDefault="00032FC3" w:rsidP="00D11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I.1 Agentul </w:t>
      </w:r>
      <w:r w:rsidR="00695442">
        <w:rPr>
          <w:rFonts w:ascii="Times New Roman" w:hAnsi="Times New Roman" w:cs="Times New Roman"/>
          <w:sz w:val="28"/>
          <w:szCs w:val="28"/>
        </w:rPr>
        <w:t>economic/</w:t>
      </w:r>
      <w:proofErr w:type="spellStart"/>
      <w:r w:rsidR="00695442">
        <w:rPr>
          <w:rFonts w:ascii="Times New Roman" w:hAnsi="Times New Roman" w:cs="Times New Roman"/>
          <w:sz w:val="28"/>
          <w:szCs w:val="28"/>
        </w:rPr>
        <w:t>i</w:t>
      </w:r>
      <w:r w:rsidR="003F4650">
        <w:rPr>
          <w:rFonts w:ascii="Times New Roman" w:hAnsi="Times New Roman" w:cs="Times New Roman"/>
          <w:sz w:val="28"/>
          <w:szCs w:val="28"/>
        </w:rPr>
        <w:t>nstituția__________________________________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F4650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="003F4650">
        <w:rPr>
          <w:rFonts w:ascii="Times New Roman" w:hAnsi="Times New Roman" w:cs="Times New Roman"/>
          <w:sz w:val="28"/>
          <w:szCs w:val="28"/>
        </w:rPr>
        <w:t xml:space="preserve"> un proiect privind amenajarea </w:t>
      </w:r>
      <w:proofErr w:type="spellStart"/>
      <w:r w:rsidR="003F4650">
        <w:rPr>
          <w:rFonts w:ascii="Times New Roman" w:hAnsi="Times New Roman" w:cs="Times New Roman"/>
          <w:sz w:val="28"/>
          <w:szCs w:val="28"/>
        </w:rPr>
        <w:t>peisageră</w:t>
      </w:r>
      <w:proofErr w:type="spellEnd"/>
      <w:r w:rsidR="003F4650">
        <w:rPr>
          <w:rFonts w:ascii="Times New Roman" w:hAnsi="Times New Roman" w:cs="Times New Roman"/>
          <w:sz w:val="28"/>
          <w:szCs w:val="28"/>
        </w:rPr>
        <w:t xml:space="preserve">, asigură material </w:t>
      </w:r>
      <w:proofErr w:type="spellStart"/>
      <w:r w:rsidR="003F4650">
        <w:rPr>
          <w:rFonts w:ascii="Times New Roman" w:hAnsi="Times New Roman" w:cs="Times New Roman"/>
          <w:sz w:val="28"/>
          <w:szCs w:val="28"/>
        </w:rPr>
        <w:t>dendrofloricol</w:t>
      </w:r>
      <w:proofErr w:type="spellEnd"/>
      <w:r w:rsidR="003F4650">
        <w:rPr>
          <w:rFonts w:ascii="Times New Roman" w:hAnsi="Times New Roman" w:cs="Times New Roman"/>
          <w:sz w:val="28"/>
          <w:szCs w:val="28"/>
        </w:rPr>
        <w:t xml:space="preserve"> necesar amenajării și asigură mentena</w:t>
      </w:r>
      <w:r w:rsidR="006F7DD7">
        <w:rPr>
          <w:rFonts w:ascii="Times New Roman" w:hAnsi="Times New Roman" w:cs="Times New Roman"/>
          <w:sz w:val="28"/>
          <w:szCs w:val="28"/>
        </w:rPr>
        <w:t>n</w:t>
      </w:r>
      <w:r w:rsidR="003F4650">
        <w:rPr>
          <w:rFonts w:ascii="Times New Roman" w:hAnsi="Times New Roman" w:cs="Times New Roman"/>
          <w:sz w:val="28"/>
          <w:szCs w:val="28"/>
        </w:rPr>
        <w:t>ța zonei verzi cu suprafața de______m</w:t>
      </w:r>
      <w:r w:rsidR="003F46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7DD7">
        <w:rPr>
          <w:rFonts w:ascii="Times New Roman" w:hAnsi="Times New Roman" w:cs="Times New Roman"/>
          <w:sz w:val="28"/>
          <w:szCs w:val="28"/>
        </w:rPr>
        <w:t xml:space="preserve">, situată pe </w:t>
      </w:r>
      <w:proofErr w:type="spellStart"/>
      <w:r w:rsidR="006F7DD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6F7DD7">
        <w:rPr>
          <w:rFonts w:ascii="Times New Roman" w:hAnsi="Times New Roman" w:cs="Times New Roman"/>
          <w:sz w:val="28"/>
          <w:szCs w:val="28"/>
        </w:rPr>
        <w:t>.</w:t>
      </w:r>
      <w:r w:rsidR="003F4650">
        <w:rPr>
          <w:rFonts w:ascii="Times New Roman" w:hAnsi="Times New Roman" w:cs="Times New Roman"/>
          <w:sz w:val="28"/>
          <w:szCs w:val="28"/>
        </w:rPr>
        <w:t xml:space="preserve">__________________________din municipiul Dej, pe cheltuiala sa, pentru o perioadă </w:t>
      </w:r>
      <w:r w:rsidR="00BD5EA3">
        <w:rPr>
          <w:rFonts w:ascii="Times New Roman" w:hAnsi="Times New Roman" w:cs="Times New Roman"/>
          <w:sz w:val="28"/>
          <w:szCs w:val="28"/>
        </w:rPr>
        <w:t>de 3 ani de la data intrării în vigoare a prezentului protocol.</w:t>
      </w:r>
    </w:p>
    <w:p w:rsidR="00BD5EA3" w:rsidRDefault="00BD5EA3" w:rsidP="00D11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2 </w:t>
      </w:r>
      <w:r w:rsidRPr="00BD5EA3">
        <w:rPr>
          <w:rFonts w:ascii="Times New Roman" w:hAnsi="Times New Roman" w:cs="Times New Roman"/>
          <w:b/>
          <w:sz w:val="28"/>
          <w:szCs w:val="28"/>
        </w:rPr>
        <w:t>Municipiul Dej</w:t>
      </w:r>
      <w:r>
        <w:rPr>
          <w:rFonts w:ascii="Times New Roman" w:hAnsi="Times New Roman" w:cs="Times New Roman"/>
          <w:sz w:val="28"/>
          <w:szCs w:val="28"/>
        </w:rPr>
        <w:t xml:space="preserve"> dă</w:t>
      </w:r>
      <w:r w:rsidR="002F4A64">
        <w:rPr>
          <w:rFonts w:ascii="Times New Roman" w:hAnsi="Times New Roman" w:cs="Times New Roman"/>
          <w:sz w:val="28"/>
          <w:szCs w:val="28"/>
        </w:rPr>
        <w:t xml:space="preserve"> dreptul agentului economic/instituției</w:t>
      </w:r>
      <w:r w:rsidR="00FF4D0C">
        <w:rPr>
          <w:rFonts w:ascii="Times New Roman" w:hAnsi="Times New Roman" w:cs="Times New Roman"/>
          <w:sz w:val="28"/>
          <w:szCs w:val="28"/>
        </w:rPr>
        <w:t xml:space="preserve"> de a amplasa pe terenul ce face obiectul prezentului protocol un număr de___ panouri, prin care sunt furnizate informații cu privire la societatea care are în întreținere zona verde. Panourile vor respecta modelul atașat la prezentul protocol.</w:t>
      </w:r>
    </w:p>
    <w:p w:rsidR="00FF4D0C" w:rsidRDefault="00FF4D0C" w:rsidP="00FF4D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III.OBLIGAȚIILE PĂRȚILOR:</w:t>
      </w:r>
    </w:p>
    <w:p w:rsidR="00FF4D0C" w:rsidRDefault="00FF4D0C" w:rsidP="00FF4D0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D0C">
        <w:rPr>
          <w:rFonts w:ascii="Times New Roman" w:hAnsi="Times New Roman" w:cs="Times New Roman"/>
          <w:b/>
          <w:sz w:val="28"/>
          <w:szCs w:val="28"/>
        </w:rPr>
        <w:t>Municipiul Dej</w:t>
      </w:r>
      <w:r>
        <w:rPr>
          <w:rFonts w:ascii="Times New Roman" w:hAnsi="Times New Roman" w:cs="Times New Roman"/>
          <w:b/>
          <w:sz w:val="28"/>
          <w:szCs w:val="28"/>
        </w:rPr>
        <w:t xml:space="preserve"> se obligă:</w:t>
      </w:r>
    </w:p>
    <w:p w:rsidR="00FF4D0C" w:rsidRDefault="00774283" w:rsidP="00FF4D0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F4D0C">
        <w:rPr>
          <w:rFonts w:ascii="Times New Roman" w:hAnsi="Times New Roman" w:cs="Times New Roman"/>
          <w:sz w:val="28"/>
          <w:szCs w:val="28"/>
        </w:rPr>
        <w:t>ă fie responsabil de managementul proiectului, în calitate de partener, cu următoarele activități generale:</w:t>
      </w:r>
    </w:p>
    <w:p w:rsidR="00FF4D0C" w:rsidRDefault="00F82B12" w:rsidP="00FF4D0C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4D0C">
        <w:rPr>
          <w:rFonts w:ascii="Times New Roman" w:hAnsi="Times New Roman" w:cs="Times New Roman"/>
          <w:sz w:val="28"/>
          <w:szCs w:val="28"/>
        </w:rPr>
        <w:t>a.1 numește un responsabil de proiect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FF4D0C" w:rsidRDefault="00F82B12" w:rsidP="00FF4D0C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D0C">
        <w:rPr>
          <w:rFonts w:ascii="Times New Roman" w:hAnsi="Times New Roman" w:cs="Times New Roman"/>
          <w:sz w:val="28"/>
          <w:szCs w:val="28"/>
        </w:rPr>
        <w:t xml:space="preserve">a.2 aprobă proiectul de amenajare </w:t>
      </w:r>
      <w:proofErr w:type="spellStart"/>
      <w:r w:rsidR="00FF4D0C">
        <w:rPr>
          <w:rFonts w:ascii="Times New Roman" w:hAnsi="Times New Roman" w:cs="Times New Roman"/>
          <w:sz w:val="28"/>
          <w:szCs w:val="28"/>
        </w:rPr>
        <w:t>peisageră</w:t>
      </w:r>
      <w:proofErr w:type="spellEnd"/>
      <w:r w:rsidR="00FF4D0C">
        <w:rPr>
          <w:rFonts w:ascii="Times New Roman" w:hAnsi="Times New Roman" w:cs="Times New Roman"/>
          <w:sz w:val="28"/>
          <w:szCs w:val="28"/>
        </w:rPr>
        <w:t xml:space="preserve"> a zonelo</w:t>
      </w:r>
      <w:r w:rsidR="0082500D">
        <w:rPr>
          <w:rFonts w:ascii="Times New Roman" w:hAnsi="Times New Roman" w:cs="Times New Roman"/>
          <w:sz w:val="28"/>
          <w:szCs w:val="28"/>
        </w:rPr>
        <w:t>r</w:t>
      </w:r>
      <w:r w:rsidR="00FF4D0C">
        <w:rPr>
          <w:rFonts w:ascii="Times New Roman" w:hAnsi="Times New Roman" w:cs="Times New Roman"/>
          <w:sz w:val="28"/>
          <w:szCs w:val="28"/>
        </w:rPr>
        <w:t xml:space="preserve"> verzi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FF4D0C" w:rsidRDefault="00F82B12" w:rsidP="00FF4D0C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D0C">
        <w:rPr>
          <w:rFonts w:ascii="Times New Roman" w:hAnsi="Times New Roman" w:cs="Times New Roman"/>
          <w:sz w:val="28"/>
          <w:szCs w:val="28"/>
        </w:rPr>
        <w:t xml:space="preserve">a.3 </w:t>
      </w:r>
      <w:r w:rsidR="00774283">
        <w:rPr>
          <w:rFonts w:ascii="Times New Roman" w:hAnsi="Times New Roman" w:cs="Times New Roman"/>
          <w:sz w:val="28"/>
          <w:szCs w:val="28"/>
        </w:rPr>
        <w:t xml:space="preserve">monitorizează activitatea de amenajare și întreținere, urmărind </w:t>
      </w:r>
      <w:r w:rsidR="0082500D">
        <w:rPr>
          <w:rFonts w:ascii="Times New Roman" w:hAnsi="Times New Roman" w:cs="Times New Roman"/>
          <w:sz w:val="28"/>
          <w:szCs w:val="28"/>
        </w:rPr>
        <w:t xml:space="preserve">     </w:t>
      </w:r>
      <w:r w:rsidR="00774283">
        <w:rPr>
          <w:rFonts w:ascii="Times New Roman" w:hAnsi="Times New Roman" w:cs="Times New Roman"/>
          <w:sz w:val="28"/>
          <w:szCs w:val="28"/>
        </w:rPr>
        <w:t xml:space="preserve"> lucrărilor de întreținere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774283" w:rsidRDefault="00774283" w:rsidP="00774283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să pună la dispoziția agentului economic/instituției, cu titlu gratuit spațiul prevăzut la pct. II.1, în vederea realizării proiectului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774283" w:rsidRDefault="00774283" w:rsidP="00774283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3D1BF1">
        <w:rPr>
          <w:rFonts w:ascii="Times New Roman" w:hAnsi="Times New Roman" w:cs="Times New Roman"/>
          <w:sz w:val="28"/>
          <w:szCs w:val="28"/>
        </w:rPr>
        <w:t>să asigure punctul de racordare și necesarul de apă pentru sistemul de irigat.</w:t>
      </w:r>
    </w:p>
    <w:p w:rsidR="00774283" w:rsidRDefault="00774283" w:rsidP="00774283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F82B12" w:rsidRPr="00032FC3" w:rsidRDefault="00774283" w:rsidP="00F82B1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F82B12">
        <w:rPr>
          <w:rFonts w:ascii="Times New Roman" w:hAnsi="Times New Roman" w:cs="Times New Roman"/>
          <w:b/>
          <w:sz w:val="28"/>
          <w:szCs w:val="28"/>
        </w:rPr>
        <w:t>gentul economic/ instituția</w:t>
      </w:r>
      <w:r w:rsidR="00F82B12">
        <w:rPr>
          <w:rFonts w:ascii="Times New Roman" w:hAnsi="Times New Roman" w:cs="Times New Roman"/>
          <w:sz w:val="28"/>
          <w:szCs w:val="28"/>
        </w:rPr>
        <w:t xml:space="preserve"> se obligă:</w:t>
      </w:r>
    </w:p>
    <w:p w:rsidR="00032FC3" w:rsidRPr="00F82B12" w:rsidRDefault="00032FC3" w:rsidP="00032FC3">
      <w:pPr>
        <w:pStyle w:val="Listparagraf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2B12" w:rsidRPr="00F82B12" w:rsidRDefault="00F82B12" w:rsidP="00F82B12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numească un responsabil</w:t>
      </w:r>
      <w:r w:rsidR="006F7DD7">
        <w:rPr>
          <w:rFonts w:ascii="Times New Roman" w:hAnsi="Times New Roman" w:cs="Times New Roman"/>
          <w:sz w:val="28"/>
          <w:szCs w:val="28"/>
        </w:rPr>
        <w:t xml:space="preserve"> de proiect pentru activităț</w:t>
      </w:r>
      <w:r>
        <w:rPr>
          <w:rFonts w:ascii="Times New Roman" w:hAnsi="Times New Roman" w:cs="Times New Roman"/>
          <w:sz w:val="28"/>
          <w:szCs w:val="28"/>
        </w:rPr>
        <w:t>ile ce intră în responsabilitatea sa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F82B12" w:rsidRPr="00F82B12" w:rsidRDefault="00F82B12" w:rsidP="00F82B12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fie responsabil pentru furnizarea unor servicii de calitate după cum urmează:</w:t>
      </w:r>
    </w:p>
    <w:p w:rsidR="00F82B12" w:rsidRDefault="00F82B12" w:rsidP="00F82B12">
      <w:pPr>
        <w:pStyle w:val="Listparagraf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b.1 să elaboreze un proiect de amenajare</w:t>
      </w:r>
      <w:r w:rsidR="003D1BF1">
        <w:rPr>
          <w:rFonts w:ascii="Times New Roman" w:hAnsi="Times New Roman" w:cs="Times New Roman"/>
          <w:sz w:val="28"/>
          <w:szCs w:val="28"/>
        </w:rPr>
        <w:t xml:space="preserve"> și irigare </w:t>
      </w:r>
      <w:r>
        <w:rPr>
          <w:rFonts w:ascii="Times New Roman" w:hAnsi="Times New Roman" w:cs="Times New Roman"/>
          <w:sz w:val="28"/>
          <w:szCs w:val="28"/>
        </w:rPr>
        <w:t>a spațiului verde care să cuprindă toate intervențiile pe care dorește să le fac</w:t>
      </w:r>
      <w:r w:rsidR="0082500D">
        <w:rPr>
          <w:rFonts w:ascii="Times New Roman" w:hAnsi="Times New Roman" w:cs="Times New Roman"/>
          <w:sz w:val="28"/>
          <w:szCs w:val="28"/>
        </w:rPr>
        <w:t>ă</w:t>
      </w:r>
      <w:r w:rsidR="003D1BF1">
        <w:rPr>
          <w:rFonts w:ascii="Times New Roman" w:hAnsi="Times New Roman" w:cs="Times New Roman"/>
          <w:sz w:val="28"/>
          <w:szCs w:val="28"/>
        </w:rPr>
        <w:t>;</w:t>
      </w:r>
      <w:r w:rsidR="00825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0D" w:rsidRDefault="0082500D" w:rsidP="00F82B12">
      <w:pPr>
        <w:pStyle w:val="Listparagraf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b.2 să</w:t>
      </w:r>
      <w:r w:rsidR="006F7DD7">
        <w:rPr>
          <w:rFonts w:ascii="Times New Roman" w:hAnsi="Times New Roman" w:cs="Times New Roman"/>
          <w:sz w:val="28"/>
          <w:szCs w:val="28"/>
        </w:rPr>
        <w:t xml:space="preserve"> respecte calendarul activități</w:t>
      </w:r>
      <w:r>
        <w:rPr>
          <w:rFonts w:ascii="Times New Roman" w:hAnsi="Times New Roman" w:cs="Times New Roman"/>
          <w:sz w:val="28"/>
          <w:szCs w:val="28"/>
        </w:rPr>
        <w:t>lor prevăzute în proiectul de amenajare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82500D" w:rsidRDefault="0082500D" w:rsidP="00F82B12">
      <w:pPr>
        <w:pStyle w:val="Listparagraf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b.3 să asigure necesarul de material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agro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dendrofloricol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 în proiect, cât și cel necesar pentru lucrările de întreținere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82500D" w:rsidRDefault="0082500D" w:rsidP="00F82B12">
      <w:pPr>
        <w:pStyle w:val="Listparagraf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b.4 să nu altereze caracterul de folosință generală și destinația de zonă verde a terenului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82500D" w:rsidRDefault="0082500D" w:rsidP="00F82B12">
      <w:pPr>
        <w:pStyle w:val="Listparagraf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b.5 să asigure întreținerea adecvată </w:t>
      </w:r>
      <w:r w:rsidR="0042439E">
        <w:rPr>
          <w:rFonts w:ascii="Times New Roman" w:hAnsi="Times New Roman" w:cs="Times New Roman"/>
          <w:sz w:val="28"/>
          <w:szCs w:val="28"/>
        </w:rPr>
        <w:t>și conform standardelor</w:t>
      </w:r>
      <w:r w:rsidR="00EF5F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2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spațiului verde nou implementat</w:t>
      </w:r>
      <w:r w:rsidR="003D1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9E" w:rsidRDefault="00032FC3" w:rsidP="0042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IV.DURATA</w:t>
      </w:r>
      <w:r>
        <w:rPr>
          <w:rFonts w:ascii="Times New Roman" w:hAnsi="Times New Roman" w:cs="Times New Roman"/>
          <w:sz w:val="28"/>
          <w:szCs w:val="28"/>
        </w:rPr>
        <w:t xml:space="preserve"> prezentului protocol de colaborare este de 3 ani semnarea lui cu posibilitatea prelungirii.</w:t>
      </w:r>
    </w:p>
    <w:p w:rsidR="00032FC3" w:rsidRDefault="00032FC3" w:rsidP="0042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V.ÎNCETAREA PROTOCOLULUI DE COLABORARE</w:t>
      </w:r>
    </w:p>
    <w:p w:rsidR="00032FC3" w:rsidRDefault="00032FC3" w:rsidP="0042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Prezentul protocol de colaborare încetează în următoarele situații:</w:t>
      </w:r>
    </w:p>
    <w:p w:rsidR="00032FC3" w:rsidRDefault="00032FC3" w:rsidP="00032FC3">
      <w:pPr>
        <w:pStyle w:val="Listparagraf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FC3">
        <w:rPr>
          <w:rFonts w:ascii="Times New Roman" w:hAnsi="Times New Roman" w:cs="Times New Roman"/>
          <w:sz w:val="28"/>
          <w:szCs w:val="28"/>
        </w:rPr>
        <w:t>la împlinirea termenului pentru care a fost încheiat</w:t>
      </w:r>
      <w:r w:rsidR="003D1BF1">
        <w:rPr>
          <w:rFonts w:ascii="Times New Roman" w:hAnsi="Times New Roman" w:cs="Times New Roman"/>
          <w:sz w:val="28"/>
          <w:szCs w:val="28"/>
        </w:rPr>
        <w:t>;</w:t>
      </w:r>
    </w:p>
    <w:p w:rsidR="00032FC3" w:rsidRDefault="00032FC3" w:rsidP="00032FC3">
      <w:pPr>
        <w:pStyle w:val="Listparagraf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situația în care una dintre părți nu-și respectă obligațiile asumate în protocolul de colaborare</w:t>
      </w:r>
      <w:r w:rsidR="003D1BF1">
        <w:rPr>
          <w:rFonts w:ascii="Times New Roman" w:hAnsi="Times New Roman" w:cs="Times New Roman"/>
          <w:sz w:val="28"/>
          <w:szCs w:val="28"/>
        </w:rPr>
        <w:t>.</w:t>
      </w:r>
    </w:p>
    <w:p w:rsidR="00032FC3" w:rsidRPr="00D94CDF" w:rsidRDefault="00032FC3" w:rsidP="00032FC3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94CDF">
        <w:rPr>
          <w:rFonts w:ascii="Times New Roman" w:hAnsi="Times New Roman" w:cs="Times New Roman"/>
          <w:b/>
          <w:sz w:val="28"/>
          <w:szCs w:val="28"/>
        </w:rPr>
        <w:t>Municipiul Dej poate înceta protocolul de colaborare, fără notificare</w:t>
      </w:r>
      <w:r w:rsidR="00D94CDF" w:rsidRPr="00D94CDF">
        <w:rPr>
          <w:rFonts w:ascii="Times New Roman" w:hAnsi="Times New Roman" w:cs="Times New Roman"/>
          <w:b/>
          <w:sz w:val="28"/>
          <w:szCs w:val="28"/>
        </w:rPr>
        <w:t>a prealabilă, atunci când agentul economic sau instituția nu reușește să îndeplinească oricare dintre obligațiile asumate, în termen de 10 zile de la primul avertisment.</w:t>
      </w:r>
    </w:p>
    <w:p w:rsidR="00D94CDF" w:rsidRDefault="00D94CDF" w:rsidP="00D94C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CDF" w:rsidRDefault="00D94CDF" w:rsidP="00D94C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CDF" w:rsidRDefault="00D94CDF" w:rsidP="00D94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VI.DISPOZIȚII FINALE</w:t>
      </w:r>
    </w:p>
    <w:p w:rsidR="00D94CDF" w:rsidRPr="00D94CDF" w:rsidRDefault="00D94CDF" w:rsidP="00D9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Toate posibilele dispute rezultate din prezentul protocol sau în legătură cu el, pe care</w:t>
      </w:r>
      <w:r w:rsidR="006F7DD7">
        <w:rPr>
          <w:rFonts w:ascii="Times New Roman" w:hAnsi="Times New Roman" w:cs="Times New Roman"/>
          <w:sz w:val="28"/>
          <w:szCs w:val="28"/>
        </w:rPr>
        <w:t xml:space="preserve"> părț</w:t>
      </w:r>
      <w:r>
        <w:rPr>
          <w:rFonts w:ascii="Times New Roman" w:hAnsi="Times New Roman" w:cs="Times New Roman"/>
          <w:sz w:val="28"/>
          <w:szCs w:val="28"/>
        </w:rPr>
        <w:t>ile nu le pot soluționa pe cale amiabilă, vor fi soluționate de instanțele competente.</w:t>
      </w:r>
    </w:p>
    <w:p w:rsidR="00032FC3" w:rsidRDefault="00032FC3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1076" w:rsidRPr="00032FC3" w:rsidRDefault="00AD1076" w:rsidP="00032F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32FC3" w:rsidRDefault="00032FC3" w:rsidP="0042439E">
      <w:pPr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AD1076">
      <w:pPr>
        <w:tabs>
          <w:tab w:val="left" w:pos="5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PRIMĂRIA MUNICIPIULUI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AGENT ECONOMIC </w:t>
      </w:r>
    </w:p>
    <w:p w:rsidR="00AD1076" w:rsidRDefault="00AD1076" w:rsidP="00AD1076">
      <w:pPr>
        <w:tabs>
          <w:tab w:val="left" w:pos="71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DEJ                                                                     SAU</w:t>
      </w:r>
    </w:p>
    <w:p w:rsidR="00032FC3" w:rsidRPr="00032FC3" w:rsidRDefault="00AD1076" w:rsidP="00AD1076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INTITUȚIE</w:t>
      </w:r>
    </w:p>
    <w:p w:rsidR="00F82B12" w:rsidRPr="00F82B12" w:rsidRDefault="00AD1076" w:rsidP="00AD1076">
      <w:pPr>
        <w:tabs>
          <w:tab w:val="left" w:pos="7223"/>
        </w:tabs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PRIMAR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AD1076" w:rsidRDefault="00AD1076" w:rsidP="00AD1076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Ing. Morar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p w:rsidR="00AD1076" w:rsidRPr="00AD1076" w:rsidRDefault="00AD1076" w:rsidP="00AD1076">
      <w:pPr>
        <w:rPr>
          <w:rFonts w:ascii="Times New Roman" w:hAnsi="Times New Roman" w:cs="Times New Roman"/>
          <w:sz w:val="28"/>
          <w:szCs w:val="28"/>
        </w:rPr>
      </w:pPr>
    </w:p>
    <w:p w:rsidR="00AD1076" w:rsidRPr="00AD1076" w:rsidRDefault="00AD1076" w:rsidP="00AD1076">
      <w:pPr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AD1076">
      <w:pPr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AD1076">
      <w:pPr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AD1076">
      <w:pPr>
        <w:rPr>
          <w:rFonts w:ascii="Times New Roman" w:hAnsi="Times New Roman" w:cs="Times New Roman"/>
          <w:sz w:val="28"/>
          <w:szCs w:val="28"/>
        </w:rPr>
      </w:pPr>
    </w:p>
    <w:p w:rsidR="00AD1076" w:rsidRDefault="00AD1076" w:rsidP="00AD1076">
      <w:pPr>
        <w:tabs>
          <w:tab w:val="left" w:pos="12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SERVICIUL DE URBANISM</w:t>
      </w:r>
    </w:p>
    <w:p w:rsidR="00AD1076" w:rsidRDefault="00AD1076" w:rsidP="00AD1076">
      <w:pPr>
        <w:tabs>
          <w:tab w:val="left" w:pos="25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ȘI AMENAJAREA </w:t>
      </w:r>
    </w:p>
    <w:p w:rsidR="00F82B12" w:rsidRPr="00AD1076" w:rsidRDefault="00AD1076" w:rsidP="00AD1076">
      <w:pPr>
        <w:tabs>
          <w:tab w:val="left" w:pos="17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TERITORIULUI</w:t>
      </w:r>
    </w:p>
    <w:sectPr w:rsidR="00F82B12" w:rsidRPr="00AD10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0C" w:rsidRDefault="00FF4D0C" w:rsidP="00FF4D0C">
      <w:pPr>
        <w:spacing w:after="0" w:line="240" w:lineRule="auto"/>
      </w:pPr>
      <w:r>
        <w:separator/>
      </w:r>
    </w:p>
  </w:endnote>
  <w:endnote w:type="continuationSeparator" w:id="0">
    <w:p w:rsidR="00FF4D0C" w:rsidRDefault="00FF4D0C" w:rsidP="00FF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0C" w:rsidRPr="00FF4D0C" w:rsidRDefault="00FF4D0C" w:rsidP="00FF4D0C">
    <w:pPr>
      <w:pStyle w:val="Subsol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0C" w:rsidRDefault="00FF4D0C" w:rsidP="00FF4D0C">
      <w:pPr>
        <w:spacing w:after="0" w:line="240" w:lineRule="auto"/>
      </w:pPr>
      <w:r>
        <w:separator/>
      </w:r>
    </w:p>
  </w:footnote>
  <w:footnote w:type="continuationSeparator" w:id="0">
    <w:p w:rsidR="00FF4D0C" w:rsidRDefault="00FF4D0C" w:rsidP="00FF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95C"/>
    <w:multiLevelType w:val="hybridMultilevel"/>
    <w:tmpl w:val="065EA98E"/>
    <w:lvl w:ilvl="0" w:tplc="0418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266F"/>
    <w:multiLevelType w:val="hybridMultilevel"/>
    <w:tmpl w:val="4D46EEA6"/>
    <w:lvl w:ilvl="0" w:tplc="C43E2CBE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3" w:hanging="360"/>
      </w:pPr>
    </w:lvl>
    <w:lvl w:ilvl="2" w:tplc="0418001B" w:tentative="1">
      <w:start w:val="1"/>
      <w:numFmt w:val="lowerRoman"/>
      <w:lvlText w:val="%3."/>
      <w:lvlJc w:val="right"/>
      <w:pPr>
        <w:ind w:left="2723" w:hanging="180"/>
      </w:pPr>
    </w:lvl>
    <w:lvl w:ilvl="3" w:tplc="0418000F" w:tentative="1">
      <w:start w:val="1"/>
      <w:numFmt w:val="decimal"/>
      <w:lvlText w:val="%4."/>
      <w:lvlJc w:val="left"/>
      <w:pPr>
        <w:ind w:left="3443" w:hanging="360"/>
      </w:pPr>
    </w:lvl>
    <w:lvl w:ilvl="4" w:tplc="04180019" w:tentative="1">
      <w:start w:val="1"/>
      <w:numFmt w:val="lowerLetter"/>
      <w:lvlText w:val="%5."/>
      <w:lvlJc w:val="left"/>
      <w:pPr>
        <w:ind w:left="4163" w:hanging="360"/>
      </w:pPr>
    </w:lvl>
    <w:lvl w:ilvl="5" w:tplc="0418001B" w:tentative="1">
      <w:start w:val="1"/>
      <w:numFmt w:val="lowerRoman"/>
      <w:lvlText w:val="%6."/>
      <w:lvlJc w:val="right"/>
      <w:pPr>
        <w:ind w:left="4883" w:hanging="180"/>
      </w:pPr>
    </w:lvl>
    <w:lvl w:ilvl="6" w:tplc="0418000F" w:tentative="1">
      <w:start w:val="1"/>
      <w:numFmt w:val="decimal"/>
      <w:lvlText w:val="%7."/>
      <w:lvlJc w:val="left"/>
      <w:pPr>
        <w:ind w:left="5603" w:hanging="360"/>
      </w:pPr>
    </w:lvl>
    <w:lvl w:ilvl="7" w:tplc="04180019" w:tentative="1">
      <w:start w:val="1"/>
      <w:numFmt w:val="lowerLetter"/>
      <w:lvlText w:val="%8."/>
      <w:lvlJc w:val="left"/>
      <w:pPr>
        <w:ind w:left="6323" w:hanging="360"/>
      </w:pPr>
    </w:lvl>
    <w:lvl w:ilvl="8" w:tplc="0418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14BC19EB"/>
    <w:multiLevelType w:val="hybridMultilevel"/>
    <w:tmpl w:val="FE5EE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242"/>
    <w:multiLevelType w:val="hybridMultilevel"/>
    <w:tmpl w:val="2B221CA0"/>
    <w:lvl w:ilvl="0" w:tplc="70A87C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4D29"/>
    <w:multiLevelType w:val="hybridMultilevel"/>
    <w:tmpl w:val="FF0C0B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6536"/>
    <w:multiLevelType w:val="hybridMultilevel"/>
    <w:tmpl w:val="8CF666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C2A"/>
    <w:multiLevelType w:val="hybridMultilevel"/>
    <w:tmpl w:val="723610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8ECBD6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75B56"/>
    <w:multiLevelType w:val="hybridMultilevel"/>
    <w:tmpl w:val="F2F08528"/>
    <w:lvl w:ilvl="0" w:tplc="47F4E3D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A05925"/>
    <w:multiLevelType w:val="hybridMultilevel"/>
    <w:tmpl w:val="0512CF9C"/>
    <w:lvl w:ilvl="0" w:tplc="C43E2C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8D"/>
    <w:rsid w:val="00032FC3"/>
    <w:rsid w:val="002F4A64"/>
    <w:rsid w:val="003D1BF1"/>
    <w:rsid w:val="003F4650"/>
    <w:rsid w:val="0041349B"/>
    <w:rsid w:val="0042439E"/>
    <w:rsid w:val="004C0ECF"/>
    <w:rsid w:val="005B38B7"/>
    <w:rsid w:val="00695442"/>
    <w:rsid w:val="006F7DD7"/>
    <w:rsid w:val="00774283"/>
    <w:rsid w:val="0082500D"/>
    <w:rsid w:val="00974E55"/>
    <w:rsid w:val="00AD1076"/>
    <w:rsid w:val="00BD5EA3"/>
    <w:rsid w:val="00D1188D"/>
    <w:rsid w:val="00D94CDF"/>
    <w:rsid w:val="00EF5F87"/>
    <w:rsid w:val="00F82B12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99CF-C473-4337-843D-0326122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4D0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F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4D0C"/>
  </w:style>
  <w:style w:type="paragraph" w:styleId="Subsol">
    <w:name w:val="footer"/>
    <w:basedOn w:val="Normal"/>
    <w:link w:val="SubsolCaracter"/>
    <w:uiPriority w:val="99"/>
    <w:unhideWhenUsed/>
    <w:rsid w:val="00FF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Moldovan</dc:creator>
  <cp:keywords/>
  <dc:description/>
  <cp:lastModifiedBy>Alexandru Moldovan</cp:lastModifiedBy>
  <cp:revision>10</cp:revision>
  <dcterms:created xsi:type="dcterms:W3CDTF">2018-09-14T08:56:00Z</dcterms:created>
  <dcterms:modified xsi:type="dcterms:W3CDTF">2018-09-21T06:55:00Z</dcterms:modified>
</cp:coreProperties>
</file>